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3E" w:rsidRDefault="001E043E" w:rsidP="001E043E">
      <w:r>
        <w:t xml:space="preserve">Cégkimutatás Az állami STAT BT felmérte egy átlagos cég költségvetését. A felmérés során egy vágóhíd termelését követték nyomon, melynek folyamán figyelték a bevételek és kiadások alakulását egy féléven keresztül. A vágóhíd nem volt veszteséges az első félévben, a kimutatás szerint 850 </w:t>
      </w:r>
      <w:r>
        <w:rPr>
          <w:lang w:val="en-US"/>
        </w:rPr>
        <w:t>e</w:t>
      </w:r>
      <w:r>
        <w:t>Ft haszonra is szert tett. A cég vezetői hosszú távon tervezik a vágóhíd bővítését is. Ha szükséges, hosszú lejáratú hitelt vesznek fel. A hitel segítségével a profil átalakítást is tervezik. Indokoltnak tartják a jelenlegi munkavégzés hatékonyságának növelését is. Budapest, 1999. Január 27.</w:t>
      </w:r>
    </w:p>
    <w:p w:rsidR="00F02EFC" w:rsidRDefault="00F02EFC"/>
    <w:sectPr w:rsidR="00F02EFC" w:rsidSect="00A05FE8">
      <w:pgSz w:w="11907" w:h="16840" w:code="9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1E043E"/>
    <w:rsid w:val="001E043E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04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2023-09-23T06:34:00Z</dcterms:created>
  <dcterms:modified xsi:type="dcterms:W3CDTF">2023-09-23T06:35:00Z</dcterms:modified>
</cp:coreProperties>
</file>